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F61" w:rsidRPr="009F5F61" w:rsidRDefault="009F5F61" w:rsidP="009F5F61">
      <w:pPr>
        <w:spacing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Poplatky</w:t>
      </w:r>
      <w:r w:rsidRPr="009F5F61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:rsidR="009F5F61" w:rsidRPr="009F5F61" w:rsidRDefault="009F5F61" w:rsidP="009F5F61">
      <w:pPr>
        <w:spacing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bookmarkStart w:id="0" w:name="_GoBack"/>
      <w:bookmarkEnd w:id="0"/>
      <w:r w:rsidRPr="009F5F61">
        <w:rPr>
          <w:rFonts w:ascii="Arial" w:eastAsia="Times New Roman" w:hAnsi="Arial" w:cs="Arial"/>
          <w:sz w:val="20"/>
          <w:szCs w:val="20"/>
          <w:lang w:eastAsia="cs-CZ"/>
        </w:rPr>
        <w:t>Podle zákona jsou povinné subjekty oprávněny žádat úhradu nákladů v souvislosti s poskytováním informací, jejichž výše nesmí přesáhnout náklady spojené pořízením kopií, opatřením technických nosičů dat a s odesláním informací žadateli.</w:t>
      </w:r>
      <w:r w:rsidRPr="009F5F61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</w:p>
    <w:p w:rsidR="009F5F61" w:rsidRPr="009F5F61" w:rsidRDefault="009F5F61" w:rsidP="009F5F61">
      <w:pPr>
        <w:spacing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>I. Náklady na pořízení kopií</w:t>
      </w:r>
      <w:r w:rsidRPr="009F5F61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</w:p>
    <w:p w:rsidR="009F5F61" w:rsidRPr="009F5F61" w:rsidRDefault="009F5F61" w:rsidP="009F5F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 xml:space="preserve">Za pořízení jednostranné kopie formátu A4 1,50 Kč </w:t>
      </w:r>
    </w:p>
    <w:p w:rsidR="009F5F61" w:rsidRPr="009F5F61" w:rsidRDefault="009F5F61" w:rsidP="009F5F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 xml:space="preserve">Za pořízení oboustranné kopie formátu A4 2,60 Kč </w:t>
      </w:r>
    </w:p>
    <w:p w:rsidR="009F5F61" w:rsidRPr="009F5F61" w:rsidRDefault="009F5F61" w:rsidP="009F5F61">
      <w:pPr>
        <w:spacing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 xml:space="preserve">Výše úhrady za pořízení jednostranné nebo oboustranné kopie jiného formátu než formátu A4 se stanoví jako poměrný násobek sazby, byť i částečně zaplněné, formátu A4. </w:t>
      </w:r>
    </w:p>
    <w:p w:rsidR="009F5F61" w:rsidRPr="009F5F61" w:rsidRDefault="009F5F61" w:rsidP="009F5F61">
      <w:pPr>
        <w:spacing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>II. Náklady na opatření technických nosičů dat</w:t>
      </w:r>
      <w:r w:rsidRPr="009F5F61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</w:p>
    <w:p w:rsidR="009F5F61" w:rsidRPr="009F5F61" w:rsidRDefault="009F5F61" w:rsidP="009F5F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 xml:space="preserve">Za 1 ks diskety, pokud tuto formu vyžaduje žadatel 8,- Kč </w:t>
      </w:r>
    </w:p>
    <w:p w:rsidR="009F5F61" w:rsidRPr="009F5F61" w:rsidRDefault="009F5F61" w:rsidP="009F5F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>Za 1 ks CD, pokud tuto formu vyžaduje žadatel 15,- Kč</w:t>
      </w:r>
      <w:r w:rsidRPr="009F5F61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</w:p>
    <w:p w:rsidR="009F5F61" w:rsidRPr="009F5F61" w:rsidRDefault="009F5F61" w:rsidP="009F5F61">
      <w:pPr>
        <w:spacing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 xml:space="preserve">V případě použití jiného technického nosiče dat se náklady stanoví ve výši pořizovací ceny požadovaného technického nosiče dat. </w:t>
      </w:r>
    </w:p>
    <w:p w:rsidR="009F5F61" w:rsidRPr="009F5F61" w:rsidRDefault="009F5F61" w:rsidP="009F5F61">
      <w:pPr>
        <w:spacing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>III. Náklady na odeslání informace žadateli</w:t>
      </w:r>
      <w:r w:rsidRPr="009F5F61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</w:p>
    <w:p w:rsidR="009F5F61" w:rsidRPr="009F5F61" w:rsidRDefault="009F5F61" w:rsidP="009F5F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 xml:space="preserve">Náklady za použitou nebo požadovanou poštovní službu se hradí ve výši skutečných nákladů. </w:t>
      </w:r>
    </w:p>
    <w:p w:rsidR="009F5F61" w:rsidRPr="009F5F61" w:rsidRDefault="009F5F61" w:rsidP="009F5F61">
      <w:pPr>
        <w:spacing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 xml:space="preserve">Pokud celkové náklady na poskytnutí informace po uplatnění osvobození podle čísl. 1) a 2) jednomu žadateli na základě jedné jeho žádosti nepřesáhnou částku 100,- Kč, poskytuje se informace bezplatně. </w:t>
      </w:r>
    </w:p>
    <w:p w:rsidR="009F5F61" w:rsidRPr="009F5F61" w:rsidRDefault="009F5F61" w:rsidP="009F5F61">
      <w:pPr>
        <w:spacing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9F5F61">
        <w:rPr>
          <w:rFonts w:ascii="Arial" w:eastAsia="Times New Roman" w:hAnsi="Arial" w:cs="Arial"/>
          <w:sz w:val="20"/>
          <w:szCs w:val="20"/>
          <w:lang w:eastAsia="cs-CZ"/>
        </w:rPr>
        <w:t>V případě, že bude za poskytnutí informace požadována úhrada, je tato skutečnost písemně oznámena spolu s výší úhrady žadateli před poskytnutím informace. Z oznámení musí být zřejmé, na základě jakých skutečností a jakým způsobem byla výše úhrady povinným subjektem vyčíslena. Pokud žadatel do 60 dnů ode dne oznámení výše požadované úhrady, úhradu nezaplatí, povinný subjekt žádost odloží.</w:t>
      </w:r>
      <w:r w:rsidRPr="009F5F61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</w:p>
    <w:p w:rsidR="000E0C5A" w:rsidRDefault="000E0C5A"/>
    <w:sectPr w:rsidR="000E0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710DE"/>
    <w:multiLevelType w:val="multilevel"/>
    <w:tmpl w:val="ABFC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582CF9"/>
    <w:multiLevelType w:val="multilevel"/>
    <w:tmpl w:val="23CC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0F64B6"/>
    <w:multiLevelType w:val="multilevel"/>
    <w:tmpl w:val="CE8E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F61"/>
    <w:rsid w:val="000E0C5A"/>
    <w:rsid w:val="009F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B70D"/>
  <w15:chartTrackingRefBased/>
  <w15:docId w15:val="{9F3C29D9-C359-43D0-A1F0-41602C0FF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9F5F61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9F5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7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71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70912">
                                  <w:marLeft w:val="0"/>
                                  <w:marRight w:val="0"/>
                                  <w:marTop w:val="0"/>
                                  <w:marBottom w:val="1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008175">
                                  <w:marLeft w:val="0"/>
                                  <w:marRight w:val="0"/>
                                  <w:marTop w:val="0"/>
                                  <w:marBottom w:val="1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267584">
                                  <w:marLeft w:val="0"/>
                                  <w:marRight w:val="0"/>
                                  <w:marTop w:val="0"/>
                                  <w:marBottom w:val="1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457510">
                                  <w:marLeft w:val="0"/>
                                  <w:marRight w:val="0"/>
                                  <w:marTop w:val="0"/>
                                  <w:marBottom w:val="1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125859">
                                  <w:marLeft w:val="0"/>
                                  <w:marRight w:val="0"/>
                                  <w:marTop w:val="0"/>
                                  <w:marBottom w:val="1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</dc:creator>
  <cp:keywords/>
  <dc:description/>
  <cp:lastModifiedBy>Hana</cp:lastModifiedBy>
  <cp:revision>1</cp:revision>
  <dcterms:created xsi:type="dcterms:W3CDTF">2016-10-03T10:25:00Z</dcterms:created>
  <dcterms:modified xsi:type="dcterms:W3CDTF">2016-10-03T10:26:00Z</dcterms:modified>
</cp:coreProperties>
</file>